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4294F" w14:textId="3BD3EAA1" w:rsidR="00640E1B" w:rsidRPr="0063093E" w:rsidRDefault="00640E1B" w:rsidP="00640E1B">
      <w:pPr>
        <w:jc w:val="center"/>
        <w:rPr>
          <w:rFonts w:ascii="Times" w:hAnsi="Times"/>
          <w:b/>
          <w:sz w:val="28"/>
          <w:szCs w:val="28"/>
        </w:rPr>
      </w:pPr>
      <w:r>
        <w:rPr>
          <w:rFonts w:ascii="Times" w:hAnsi="Times"/>
          <w:b/>
          <w:sz w:val="28"/>
          <w:szCs w:val="28"/>
        </w:rPr>
        <w:t xml:space="preserve">Week </w:t>
      </w:r>
      <w:r w:rsidR="00855C4A">
        <w:rPr>
          <w:rFonts w:ascii="Times" w:hAnsi="Times"/>
          <w:b/>
          <w:sz w:val="28"/>
          <w:szCs w:val="28"/>
        </w:rPr>
        <w:t>2</w:t>
      </w:r>
      <w:r w:rsidRPr="0063093E">
        <w:rPr>
          <w:rFonts w:ascii="Times" w:hAnsi="Times"/>
          <w:b/>
          <w:sz w:val="28"/>
          <w:szCs w:val="28"/>
        </w:rPr>
        <w:t xml:space="preserve">: </w:t>
      </w:r>
      <w:r w:rsidR="0069674B">
        <w:rPr>
          <w:rFonts w:ascii="Times" w:hAnsi="Times"/>
          <w:b/>
          <w:sz w:val="28"/>
          <w:szCs w:val="28"/>
        </w:rPr>
        <w:t>Clone New Promoter to Test Its Strength</w:t>
      </w:r>
    </w:p>
    <w:p w14:paraId="5601A594" w14:textId="77777777" w:rsidR="004D36DF" w:rsidRPr="00A36F89" w:rsidRDefault="004D36DF" w:rsidP="004D36DF">
      <w:pPr>
        <w:rPr>
          <w:rFonts w:ascii="Times" w:hAnsi="Times"/>
        </w:rPr>
      </w:pPr>
    </w:p>
    <w:p w14:paraId="497C3DB4" w14:textId="1B6F1315" w:rsidR="006042A3" w:rsidRPr="00CD2DE6" w:rsidRDefault="006042A3" w:rsidP="006042A3">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w:t>
      </w:r>
      <w:r w:rsidR="00EB1AC1">
        <w:rPr>
          <w:rFonts w:ascii="Times" w:hAnsi="Times"/>
          <w:u w:val="single"/>
        </w:rPr>
        <w:t>Promoter</w:t>
      </w:r>
      <w:r>
        <w:rPr>
          <w:rFonts w:ascii="Times" w:hAnsi="Times"/>
          <w:u w:val="single"/>
        </w:rPr>
        <w:t xml:space="preserve"> Discovery</w:t>
      </w:r>
    </w:p>
    <w:p w14:paraId="109775AD" w14:textId="77777777" w:rsidR="004D36DF" w:rsidRPr="00CD2DE6" w:rsidRDefault="004D36DF" w:rsidP="004D36DF">
      <w:pPr>
        <w:spacing w:line="320" w:lineRule="exact"/>
        <w:outlineLvl w:val="0"/>
        <w:rPr>
          <w:rFonts w:ascii="Times" w:hAnsi="Times"/>
          <w:i/>
        </w:rPr>
      </w:pPr>
      <w:r w:rsidRPr="00CD2DE6">
        <w:rPr>
          <w:rFonts w:ascii="Times" w:hAnsi="Times"/>
          <w:i/>
        </w:rPr>
        <w:t>Skills</w:t>
      </w:r>
    </w:p>
    <w:p w14:paraId="59E7BF66" w14:textId="15D0929C" w:rsidR="004D36DF" w:rsidRDefault="003D5D57" w:rsidP="004D36DF">
      <w:pPr>
        <w:pStyle w:val="ListParagraph"/>
        <w:numPr>
          <w:ilvl w:val="0"/>
          <w:numId w:val="2"/>
        </w:numPr>
        <w:spacing w:line="320" w:lineRule="exact"/>
        <w:rPr>
          <w:rFonts w:ascii="Times" w:hAnsi="Times"/>
        </w:rPr>
      </w:pPr>
      <w:r>
        <w:rPr>
          <w:rFonts w:ascii="Times" w:hAnsi="Times"/>
        </w:rPr>
        <w:t>Explain how Golden Gate Assembly works</w:t>
      </w:r>
    </w:p>
    <w:p w14:paraId="7D953599" w14:textId="5451E22A" w:rsidR="003D5D57" w:rsidRDefault="003D5D57" w:rsidP="004D36DF">
      <w:pPr>
        <w:pStyle w:val="ListParagraph"/>
        <w:numPr>
          <w:ilvl w:val="0"/>
          <w:numId w:val="2"/>
        </w:numPr>
        <w:spacing w:line="320" w:lineRule="exact"/>
        <w:rPr>
          <w:rFonts w:ascii="Times" w:hAnsi="Times"/>
        </w:rPr>
      </w:pPr>
      <w:r>
        <w:rPr>
          <w:rFonts w:ascii="Times" w:hAnsi="Times"/>
        </w:rPr>
        <w:t>Describe how to clone a new promoter into plasmid J119137 (</w:t>
      </w:r>
      <w:proofErr w:type="spellStart"/>
      <w:r>
        <w:rPr>
          <w:rFonts w:ascii="Times" w:hAnsi="Times"/>
        </w:rPr>
        <w:t>pClone</w:t>
      </w:r>
      <w:proofErr w:type="spellEnd"/>
      <w:r>
        <w:rPr>
          <w:rFonts w:ascii="Times" w:hAnsi="Times"/>
        </w:rPr>
        <w:t xml:space="preserve"> Red)</w:t>
      </w:r>
      <w:r>
        <w:rPr>
          <w:rFonts w:ascii="Times" w:hAnsi="Times"/>
        </w:rPr>
        <w:br/>
      </w:r>
      <w:hyperlink r:id="rId7" w:history="1">
        <w:r w:rsidRPr="007E3508">
          <w:rPr>
            <w:rStyle w:val="Hyperlink"/>
            <w:rFonts w:ascii="Times" w:hAnsi="Times"/>
          </w:rPr>
          <w:t>http://parts.igem.org/Part:BBa_J119137</w:t>
        </w:r>
      </w:hyperlink>
      <w:r>
        <w:rPr>
          <w:rFonts w:ascii="Times" w:hAnsi="Times"/>
        </w:rPr>
        <w:t xml:space="preserve"> </w:t>
      </w:r>
    </w:p>
    <w:p w14:paraId="2AA68179" w14:textId="77777777" w:rsidR="004D36DF" w:rsidRPr="005A09E9" w:rsidRDefault="004D36DF" w:rsidP="004D36DF">
      <w:pPr>
        <w:spacing w:line="320" w:lineRule="exact"/>
        <w:rPr>
          <w:rFonts w:ascii="Times" w:hAnsi="Times"/>
        </w:rPr>
      </w:pPr>
    </w:p>
    <w:p w14:paraId="50C1DB7E" w14:textId="77777777" w:rsidR="004D36DF" w:rsidRPr="00CD2DE6" w:rsidRDefault="004D36DF" w:rsidP="004D36DF">
      <w:pPr>
        <w:spacing w:line="320" w:lineRule="exact"/>
        <w:outlineLvl w:val="0"/>
        <w:rPr>
          <w:rFonts w:ascii="Times" w:hAnsi="Times"/>
          <w:i/>
        </w:rPr>
      </w:pPr>
      <w:r w:rsidRPr="00CD2DE6">
        <w:rPr>
          <w:rFonts w:ascii="Times" w:hAnsi="Times"/>
          <w:i/>
        </w:rPr>
        <w:t>Cognitive</w:t>
      </w:r>
    </w:p>
    <w:p w14:paraId="162B117A" w14:textId="07967DA4" w:rsidR="004D36DF" w:rsidRPr="00C861AD" w:rsidRDefault="00E41BB2" w:rsidP="00C861AD">
      <w:pPr>
        <w:pStyle w:val="ListParagraph"/>
        <w:numPr>
          <w:ilvl w:val="0"/>
          <w:numId w:val="3"/>
        </w:numPr>
        <w:spacing w:line="320" w:lineRule="exact"/>
        <w:rPr>
          <w:rFonts w:ascii="Times" w:hAnsi="Times"/>
        </w:rPr>
      </w:pPr>
      <w:r>
        <w:rPr>
          <w:rFonts w:ascii="Times" w:hAnsi="Times"/>
        </w:rPr>
        <w:t xml:space="preserve">Generate a flow chart showing all the major steps required to conduct a GGA experiment. </w:t>
      </w:r>
      <w:r w:rsidR="004D36DF">
        <w:rPr>
          <w:rFonts w:ascii="Times" w:hAnsi="Times"/>
        </w:rPr>
        <w:t xml:space="preserve"> </w:t>
      </w:r>
    </w:p>
    <w:p w14:paraId="0D4A3E9B" w14:textId="77777777" w:rsidR="004D36DF" w:rsidRDefault="004D36DF" w:rsidP="004D36DF">
      <w:pPr>
        <w:spacing w:line="320" w:lineRule="exact"/>
        <w:jc w:val="center"/>
        <w:outlineLvl w:val="0"/>
        <w:rPr>
          <w:rFonts w:ascii="Times" w:hAnsi="Times"/>
          <w:b/>
        </w:rPr>
      </w:pPr>
    </w:p>
    <w:p w14:paraId="320CF039" w14:textId="18C7CB9C" w:rsidR="003A6617" w:rsidRDefault="00EC5448" w:rsidP="004D36DF">
      <w:pPr>
        <w:spacing w:line="320" w:lineRule="exact"/>
        <w:jc w:val="center"/>
        <w:outlineLvl w:val="0"/>
        <w:rPr>
          <w:rFonts w:ascii="Times" w:hAnsi="Times"/>
          <w:b/>
        </w:rPr>
      </w:pPr>
      <w:r>
        <w:rPr>
          <w:rFonts w:ascii="Times" w:hAnsi="Times"/>
          <w:b/>
        </w:rPr>
        <w:t xml:space="preserve">Pre-Lab </w:t>
      </w:r>
    </w:p>
    <w:p w14:paraId="261F45DC" w14:textId="77777777" w:rsidR="00EC5448" w:rsidRPr="00131774" w:rsidRDefault="00EC5448" w:rsidP="004D36DF">
      <w:pPr>
        <w:spacing w:line="320" w:lineRule="exact"/>
        <w:jc w:val="center"/>
        <w:outlineLvl w:val="0"/>
        <w:rPr>
          <w:rFonts w:ascii="Times" w:hAnsi="Times"/>
          <w:b/>
        </w:rPr>
      </w:pPr>
    </w:p>
    <w:p w14:paraId="6FFD2A5B" w14:textId="00323B3D" w:rsidR="007D586B" w:rsidRPr="00696476" w:rsidRDefault="00ED7F6B" w:rsidP="00ED7F6B">
      <w:pPr>
        <w:spacing w:line="320" w:lineRule="exact"/>
        <w:outlineLvl w:val="0"/>
        <w:rPr>
          <w:rFonts w:ascii="Times" w:hAnsi="Times"/>
          <w:u w:val="single"/>
        </w:rPr>
      </w:pPr>
      <w:r w:rsidRPr="00CD2DE6">
        <w:rPr>
          <w:rFonts w:ascii="Times" w:hAnsi="Times"/>
          <w:u w:val="single"/>
        </w:rPr>
        <w:t>Before you come to lab</w:t>
      </w:r>
    </w:p>
    <w:p w14:paraId="43DAEC79" w14:textId="77777777" w:rsidR="00EC5448" w:rsidRDefault="00EC5448" w:rsidP="00ED7F6B">
      <w:pPr>
        <w:spacing w:line="320" w:lineRule="exact"/>
        <w:rPr>
          <w:rFonts w:ascii="Times" w:hAnsi="Times"/>
        </w:rPr>
      </w:pPr>
    </w:p>
    <w:p w14:paraId="3C5998DA" w14:textId="5BB100B1" w:rsidR="006C66B3" w:rsidRDefault="00696476" w:rsidP="00ED7F6B">
      <w:pPr>
        <w:spacing w:line="320" w:lineRule="exact"/>
        <w:rPr>
          <w:rFonts w:ascii="Times" w:hAnsi="Times" w:cs="Helvetica"/>
          <w:iCs/>
        </w:rPr>
      </w:pPr>
      <w:r>
        <w:rPr>
          <w:rFonts w:ascii="Times" w:hAnsi="Times"/>
        </w:rPr>
        <w:t>1</w:t>
      </w:r>
      <w:r w:rsidR="00ED7F6B" w:rsidRPr="00131774">
        <w:rPr>
          <w:rFonts w:ascii="Times" w:hAnsi="Times"/>
        </w:rPr>
        <w:t xml:space="preserve">) </w:t>
      </w:r>
      <w:r w:rsidR="006C66B3">
        <w:rPr>
          <w:rFonts w:ascii="Times" w:hAnsi="Times" w:cs="Helvetica"/>
          <w:iCs/>
        </w:rPr>
        <w:t xml:space="preserve">Watch </w:t>
      </w:r>
      <w:r w:rsidR="00A92796">
        <w:rPr>
          <w:rFonts w:ascii="Times" w:hAnsi="Times" w:cs="Helvetica"/>
          <w:iCs/>
        </w:rPr>
        <w:t>6</w:t>
      </w:r>
      <w:r w:rsidR="006C66B3">
        <w:rPr>
          <w:rFonts w:ascii="Times" w:hAnsi="Times" w:cs="Helvetica"/>
          <w:iCs/>
        </w:rPr>
        <w:t xml:space="preserve"> videos from list for week 2 lab</w:t>
      </w:r>
    </w:p>
    <w:p w14:paraId="2AB3AE2C" w14:textId="4A2DA341" w:rsidR="006C66B3" w:rsidRDefault="006C66B3" w:rsidP="00ED7F6B">
      <w:pPr>
        <w:spacing w:line="320" w:lineRule="exact"/>
        <w:rPr>
          <w:rFonts w:ascii="Times" w:hAnsi="Times" w:cs="Helvetica"/>
          <w:iCs/>
        </w:rPr>
      </w:pPr>
    </w:p>
    <w:p w14:paraId="53DCC336" w14:textId="201AE11E" w:rsidR="006C66B3" w:rsidRDefault="00D51AD8" w:rsidP="00ED7F6B">
      <w:pPr>
        <w:spacing w:line="320" w:lineRule="exact"/>
        <w:rPr>
          <w:rFonts w:ascii="Times" w:hAnsi="Times" w:cs="Helvetica"/>
          <w:iCs/>
        </w:rPr>
      </w:pPr>
      <w:r>
        <w:rPr>
          <w:rFonts w:ascii="Times" w:hAnsi="Times" w:cs="Helvetica"/>
          <w:iCs/>
        </w:rPr>
        <w:t xml:space="preserve">2) </w:t>
      </w:r>
      <w:r w:rsidR="006C66B3">
        <w:rPr>
          <w:rFonts w:ascii="Times" w:hAnsi="Times" w:cs="Helvetica"/>
          <w:iCs/>
        </w:rPr>
        <w:t>Find your set of oligos using this key:</w:t>
      </w:r>
    </w:p>
    <w:p w14:paraId="2EFFE818" w14:textId="3D37C245" w:rsidR="006C66B3" w:rsidRPr="00D51AD8" w:rsidRDefault="006C66B3" w:rsidP="00D51AD8">
      <w:pPr>
        <w:pStyle w:val="ListParagraph"/>
        <w:numPr>
          <w:ilvl w:val="0"/>
          <w:numId w:val="3"/>
        </w:numPr>
        <w:spacing w:line="320" w:lineRule="exact"/>
        <w:rPr>
          <w:rFonts w:ascii="Times" w:hAnsi="Times" w:cs="Helvetica"/>
          <w:iCs/>
        </w:rPr>
      </w:pPr>
      <w:r w:rsidRPr="00D51AD8">
        <w:rPr>
          <w:rFonts w:ascii="Times" w:hAnsi="Times" w:cs="Helvetica"/>
          <w:iCs/>
        </w:rPr>
        <w:t>blue lab group = lac promoter</w:t>
      </w:r>
    </w:p>
    <w:p w14:paraId="1F24A8F6" w14:textId="01DA8397" w:rsidR="006C66B3" w:rsidRPr="00D51AD8" w:rsidRDefault="006C66B3" w:rsidP="00D51AD8">
      <w:pPr>
        <w:pStyle w:val="ListParagraph"/>
        <w:numPr>
          <w:ilvl w:val="0"/>
          <w:numId w:val="3"/>
        </w:numPr>
        <w:spacing w:line="320" w:lineRule="exact"/>
        <w:rPr>
          <w:rFonts w:ascii="Times" w:hAnsi="Times" w:cs="Helvetica"/>
          <w:iCs/>
        </w:rPr>
      </w:pPr>
      <w:r w:rsidRPr="00D51AD8">
        <w:rPr>
          <w:rFonts w:ascii="Times" w:hAnsi="Times" w:cs="Helvetica"/>
          <w:iCs/>
        </w:rPr>
        <w:t xml:space="preserve">green lab group = </w:t>
      </w:r>
      <w:proofErr w:type="spellStart"/>
      <w:r w:rsidRPr="00D51AD8">
        <w:rPr>
          <w:rFonts w:ascii="Times" w:hAnsi="Times" w:cs="Helvetica"/>
          <w:iCs/>
        </w:rPr>
        <w:t>ompC</w:t>
      </w:r>
      <w:proofErr w:type="spellEnd"/>
      <w:r w:rsidRPr="00D51AD8">
        <w:rPr>
          <w:rFonts w:ascii="Times" w:hAnsi="Times" w:cs="Helvetica"/>
          <w:iCs/>
        </w:rPr>
        <w:t xml:space="preserve"> promoter</w:t>
      </w:r>
    </w:p>
    <w:p w14:paraId="36F6E45D" w14:textId="52424F8C" w:rsidR="006C66B3" w:rsidRPr="00D51AD8" w:rsidRDefault="006C66B3" w:rsidP="00D51AD8">
      <w:pPr>
        <w:pStyle w:val="ListParagraph"/>
        <w:numPr>
          <w:ilvl w:val="0"/>
          <w:numId w:val="3"/>
        </w:numPr>
        <w:spacing w:line="320" w:lineRule="exact"/>
        <w:rPr>
          <w:rFonts w:ascii="Times" w:hAnsi="Times" w:cs="Helvetica"/>
          <w:iCs/>
        </w:rPr>
      </w:pPr>
      <w:r w:rsidRPr="00D51AD8">
        <w:rPr>
          <w:rFonts w:ascii="Times" w:hAnsi="Times" w:cs="Helvetica"/>
          <w:iCs/>
        </w:rPr>
        <w:t xml:space="preserve">red lab group = </w:t>
      </w:r>
      <w:proofErr w:type="spellStart"/>
      <w:r w:rsidRPr="00D51AD8">
        <w:rPr>
          <w:rFonts w:ascii="Times" w:hAnsi="Times" w:cs="Helvetica"/>
          <w:iCs/>
        </w:rPr>
        <w:t>ospA</w:t>
      </w:r>
      <w:proofErr w:type="spellEnd"/>
      <w:r w:rsidRPr="00D51AD8">
        <w:rPr>
          <w:rFonts w:ascii="Times" w:hAnsi="Times" w:cs="Helvetica"/>
          <w:iCs/>
        </w:rPr>
        <w:t xml:space="preserve"> promoter</w:t>
      </w:r>
    </w:p>
    <w:p w14:paraId="54F29449" w14:textId="67290706" w:rsidR="006C66B3" w:rsidRPr="00D51AD8" w:rsidRDefault="006C66B3" w:rsidP="00D51AD8">
      <w:pPr>
        <w:pStyle w:val="ListParagraph"/>
        <w:numPr>
          <w:ilvl w:val="0"/>
          <w:numId w:val="3"/>
        </w:numPr>
        <w:spacing w:line="320" w:lineRule="exact"/>
        <w:rPr>
          <w:rFonts w:ascii="Times" w:hAnsi="Times"/>
        </w:rPr>
      </w:pPr>
      <w:r w:rsidRPr="00D51AD8">
        <w:rPr>
          <w:rFonts w:ascii="Times" w:hAnsi="Times" w:cs="Helvetica"/>
          <w:iCs/>
        </w:rPr>
        <w:t xml:space="preserve">yellow lab group = </w:t>
      </w:r>
      <w:proofErr w:type="spellStart"/>
      <w:r w:rsidRPr="00D51AD8">
        <w:rPr>
          <w:rFonts w:ascii="Times" w:hAnsi="Times" w:cs="Helvetica"/>
          <w:iCs/>
        </w:rPr>
        <w:t>tet</w:t>
      </w:r>
      <w:proofErr w:type="spellEnd"/>
      <w:r w:rsidRPr="00D51AD8">
        <w:rPr>
          <w:rFonts w:ascii="Times" w:hAnsi="Times" w:cs="Helvetica"/>
          <w:iCs/>
        </w:rPr>
        <w:t xml:space="preserve"> </w:t>
      </w:r>
      <w:proofErr w:type="spellStart"/>
      <w:r w:rsidRPr="00D51AD8">
        <w:rPr>
          <w:rFonts w:ascii="Times" w:hAnsi="Times" w:cs="Helvetica"/>
          <w:iCs/>
        </w:rPr>
        <w:t>pomoter</w:t>
      </w:r>
      <w:proofErr w:type="spellEnd"/>
      <w:r w:rsidRPr="00D51AD8">
        <w:rPr>
          <w:rFonts w:ascii="Times" w:hAnsi="Times" w:cs="Helvetica"/>
          <w:iCs/>
        </w:rPr>
        <w:t xml:space="preserve"> </w:t>
      </w:r>
    </w:p>
    <w:p w14:paraId="2B58FA48" w14:textId="77777777" w:rsidR="006C66B3" w:rsidRDefault="006C66B3" w:rsidP="00ED7F6B">
      <w:pPr>
        <w:spacing w:line="320" w:lineRule="exact"/>
        <w:rPr>
          <w:rFonts w:ascii="Times" w:hAnsi="Times"/>
        </w:rPr>
      </w:pPr>
    </w:p>
    <w:p w14:paraId="4EC87299" w14:textId="5449B95D" w:rsidR="00ED7F6B" w:rsidRPr="00131774" w:rsidRDefault="00ED7F6B" w:rsidP="00ED7F6B">
      <w:pPr>
        <w:spacing w:line="320" w:lineRule="exact"/>
        <w:rPr>
          <w:rFonts w:ascii="Times" w:hAnsi="Times"/>
          <w:u w:val="single"/>
        </w:rPr>
      </w:pPr>
      <w:r w:rsidRPr="00131774">
        <w:rPr>
          <w:rFonts w:ascii="Times" w:hAnsi="Times"/>
          <w:u w:val="single"/>
        </w:rPr>
        <w:t xml:space="preserve">Answer each of these four questions in two sentences or less. </w:t>
      </w:r>
    </w:p>
    <w:p w14:paraId="4DDCCC09" w14:textId="08C9F382" w:rsidR="005B3301" w:rsidRDefault="005B3301" w:rsidP="00D51AD8">
      <w:pPr>
        <w:spacing w:line="320" w:lineRule="exact"/>
        <w:ind w:left="720"/>
        <w:outlineLvl w:val="0"/>
        <w:rPr>
          <w:rFonts w:ascii="Times" w:hAnsi="Times"/>
        </w:rPr>
      </w:pPr>
      <w:r>
        <w:rPr>
          <w:rFonts w:ascii="Times" w:hAnsi="Times"/>
        </w:rPr>
        <w:t xml:space="preserve">A) </w:t>
      </w:r>
      <w:r w:rsidR="002F6AC0">
        <w:rPr>
          <w:rFonts w:ascii="Times" w:hAnsi="Times"/>
        </w:rPr>
        <w:t xml:space="preserve">What is a restriction enzyme? How is it used to clone DNA? </w:t>
      </w:r>
    </w:p>
    <w:p w14:paraId="666178B5" w14:textId="77777777" w:rsidR="005B3301" w:rsidRDefault="005B3301" w:rsidP="00D51AD8">
      <w:pPr>
        <w:spacing w:line="320" w:lineRule="exact"/>
        <w:ind w:left="720"/>
        <w:outlineLvl w:val="0"/>
        <w:rPr>
          <w:rFonts w:ascii="Times" w:hAnsi="Times"/>
        </w:rPr>
      </w:pPr>
    </w:p>
    <w:p w14:paraId="765192B3" w14:textId="39BEFCEE" w:rsidR="00ED7F6B" w:rsidRPr="00131774" w:rsidRDefault="005B3301" w:rsidP="00D51AD8">
      <w:pPr>
        <w:spacing w:line="320" w:lineRule="exact"/>
        <w:ind w:left="720"/>
        <w:outlineLvl w:val="0"/>
        <w:rPr>
          <w:rFonts w:ascii="Times" w:hAnsi="Times"/>
        </w:rPr>
      </w:pPr>
      <w:r>
        <w:rPr>
          <w:rFonts w:ascii="Times" w:hAnsi="Times"/>
        </w:rPr>
        <w:t xml:space="preserve">B) </w:t>
      </w:r>
      <w:r w:rsidR="002F6AC0">
        <w:rPr>
          <w:rFonts w:ascii="Times" w:hAnsi="Times"/>
        </w:rPr>
        <w:t xml:space="preserve">How are type IIs restriction enzymes different from the more commonly used type II restriction enzymes? Determine if </w:t>
      </w:r>
      <w:proofErr w:type="spellStart"/>
      <w:r w:rsidR="002F6AC0">
        <w:rPr>
          <w:rFonts w:ascii="Times" w:hAnsi="Times"/>
        </w:rPr>
        <w:t>Bsa</w:t>
      </w:r>
      <w:proofErr w:type="spellEnd"/>
      <w:r w:rsidR="002F6AC0">
        <w:rPr>
          <w:rFonts w:ascii="Times" w:hAnsi="Times"/>
        </w:rPr>
        <w:t xml:space="preserve"> I is a type II</w:t>
      </w:r>
      <w:r w:rsidR="0041633B">
        <w:rPr>
          <w:rFonts w:ascii="Times" w:hAnsi="Times"/>
        </w:rPr>
        <w:t>s</w:t>
      </w:r>
      <w:r w:rsidR="002F6AC0">
        <w:rPr>
          <w:rFonts w:ascii="Times" w:hAnsi="Times"/>
        </w:rPr>
        <w:t xml:space="preserve"> or a type I</w:t>
      </w:r>
      <w:r w:rsidR="0041633B">
        <w:rPr>
          <w:rFonts w:ascii="Times" w:hAnsi="Times"/>
        </w:rPr>
        <w:t>I</w:t>
      </w:r>
      <w:r w:rsidR="002F6AC0">
        <w:rPr>
          <w:rFonts w:ascii="Times" w:hAnsi="Times"/>
        </w:rPr>
        <w:t>.</w:t>
      </w:r>
    </w:p>
    <w:p w14:paraId="60AFC7DC" w14:textId="77777777" w:rsidR="005B3301" w:rsidRDefault="005B3301" w:rsidP="00CC2B04">
      <w:pPr>
        <w:spacing w:line="320" w:lineRule="exact"/>
        <w:outlineLvl w:val="0"/>
        <w:rPr>
          <w:rFonts w:ascii="Times" w:hAnsi="Times"/>
        </w:rPr>
      </w:pPr>
    </w:p>
    <w:p w14:paraId="3275D4FD" w14:textId="229900D5" w:rsidR="00ED7F6B" w:rsidRPr="00131774" w:rsidRDefault="00ED7F6B" w:rsidP="00D51AD8">
      <w:pPr>
        <w:spacing w:line="320" w:lineRule="exact"/>
        <w:ind w:left="720"/>
        <w:outlineLvl w:val="0"/>
        <w:rPr>
          <w:rFonts w:ascii="Times" w:hAnsi="Times"/>
        </w:rPr>
      </w:pPr>
      <w:r>
        <w:rPr>
          <w:rFonts w:ascii="Times" w:hAnsi="Times"/>
        </w:rPr>
        <w:t>C</w:t>
      </w:r>
      <w:r w:rsidRPr="00131774">
        <w:rPr>
          <w:rFonts w:ascii="Times" w:hAnsi="Times"/>
        </w:rPr>
        <w:t xml:space="preserve">) </w:t>
      </w:r>
      <w:r w:rsidR="0067247C">
        <w:rPr>
          <w:rFonts w:ascii="Times" w:hAnsi="Times"/>
        </w:rPr>
        <w:t xml:space="preserve">What is </w:t>
      </w:r>
      <w:r w:rsidR="00D51AD8">
        <w:rPr>
          <w:rFonts w:ascii="Times" w:hAnsi="Times"/>
        </w:rPr>
        <w:t xml:space="preserve">T4 </w:t>
      </w:r>
      <w:r w:rsidR="005B3301">
        <w:rPr>
          <w:rFonts w:ascii="Times" w:hAnsi="Times"/>
        </w:rPr>
        <w:t xml:space="preserve">DNA </w:t>
      </w:r>
      <w:r w:rsidR="00BA5D0B">
        <w:rPr>
          <w:rFonts w:ascii="Times" w:hAnsi="Times"/>
        </w:rPr>
        <w:t xml:space="preserve">ligase? </w:t>
      </w:r>
      <w:r w:rsidR="00D51AD8">
        <w:rPr>
          <w:rFonts w:ascii="Times" w:hAnsi="Times"/>
        </w:rPr>
        <w:t xml:space="preserve">How is it used to clone DNA? </w:t>
      </w:r>
    </w:p>
    <w:p w14:paraId="4C7A2F18" w14:textId="77777777" w:rsidR="00ED7F6B" w:rsidRPr="00131774" w:rsidRDefault="00ED7F6B" w:rsidP="00CC2B04">
      <w:pPr>
        <w:spacing w:line="320" w:lineRule="exact"/>
        <w:outlineLvl w:val="0"/>
        <w:rPr>
          <w:rFonts w:ascii="Times" w:hAnsi="Times"/>
        </w:rPr>
      </w:pPr>
    </w:p>
    <w:p w14:paraId="066D9958" w14:textId="5E8907FC" w:rsidR="00ED7F6B" w:rsidRPr="00131774" w:rsidRDefault="00ED7F6B" w:rsidP="00D51AD8">
      <w:pPr>
        <w:spacing w:line="320" w:lineRule="exact"/>
        <w:ind w:left="720"/>
        <w:outlineLvl w:val="0"/>
        <w:rPr>
          <w:rFonts w:ascii="Times" w:hAnsi="Times"/>
        </w:rPr>
      </w:pPr>
      <w:r>
        <w:rPr>
          <w:rFonts w:ascii="Times" w:hAnsi="Times"/>
        </w:rPr>
        <w:t>D</w:t>
      </w:r>
      <w:r w:rsidRPr="00131774">
        <w:rPr>
          <w:rFonts w:ascii="Times" w:hAnsi="Times"/>
        </w:rPr>
        <w:t xml:space="preserve">) </w:t>
      </w:r>
      <w:r w:rsidR="006C66B3">
        <w:rPr>
          <w:rFonts w:ascii="Times" w:hAnsi="Times"/>
        </w:rPr>
        <w:t xml:space="preserve">Summarize the major steps involved in Golden Gate Assembly. </w:t>
      </w:r>
    </w:p>
    <w:p w14:paraId="35A06E7B" w14:textId="77777777" w:rsidR="00ED7F6B" w:rsidRPr="00131774" w:rsidRDefault="00ED7F6B" w:rsidP="00ED7F6B">
      <w:pPr>
        <w:spacing w:line="320" w:lineRule="exact"/>
        <w:outlineLvl w:val="0"/>
        <w:rPr>
          <w:rFonts w:ascii="Times" w:hAnsi="Times"/>
        </w:rPr>
      </w:pPr>
    </w:p>
    <w:p w14:paraId="66BB3049" w14:textId="77777777" w:rsidR="00ED7F6B" w:rsidRPr="00131774" w:rsidRDefault="00ED7F6B" w:rsidP="00ED7F6B">
      <w:pPr>
        <w:spacing w:line="320" w:lineRule="exact"/>
        <w:outlineLvl w:val="0"/>
        <w:rPr>
          <w:rFonts w:ascii="Times" w:hAnsi="Times"/>
        </w:rPr>
      </w:pPr>
    </w:p>
    <w:p w14:paraId="46DC8D71" w14:textId="06502577" w:rsidR="004D36DF" w:rsidRDefault="006C66B3">
      <w:pPr>
        <w:rPr>
          <w:rFonts w:ascii="Times" w:hAnsi="Times"/>
          <w:b/>
        </w:rPr>
      </w:pPr>
      <w:r w:rsidRPr="004B4C8B">
        <w:rPr>
          <w:rFonts w:ascii="Times" w:hAnsi="Times"/>
          <w:u w:val="single"/>
        </w:rPr>
        <w:t>Challenge to be discussed in lab group</w:t>
      </w:r>
      <w:r w:rsidR="00DA5132">
        <w:rPr>
          <w:rFonts w:ascii="Times" w:hAnsi="Times"/>
          <w:u w:val="single"/>
        </w:rPr>
        <w:t>s</w:t>
      </w:r>
      <w:r>
        <w:rPr>
          <w:rFonts w:ascii="Times" w:hAnsi="Times"/>
        </w:rPr>
        <w:t>: Using the information in the 4 questions above,</w:t>
      </w:r>
      <w:r w:rsidR="008A5AEC">
        <w:rPr>
          <w:rFonts w:ascii="Times" w:hAnsi="Times"/>
        </w:rPr>
        <w:t xml:space="preserve"> integrate how GGA allows you to remove the existing promoter in plasmid J119137 and clone a new on in its place. </w:t>
      </w:r>
      <w:r w:rsidR="00C26E43">
        <w:rPr>
          <w:rFonts w:ascii="Times" w:hAnsi="Times"/>
        </w:rPr>
        <w:t>(</w:t>
      </w:r>
      <w:hyperlink r:id="rId8" w:history="1">
        <w:r w:rsidR="00C26E43" w:rsidRPr="007E3508">
          <w:rPr>
            <w:rStyle w:val="Hyperlink"/>
            <w:rFonts w:ascii="Times" w:hAnsi="Times"/>
          </w:rPr>
          <w:t>http://parts.igem.org/Part:BBa_J119137</w:t>
        </w:r>
      </w:hyperlink>
      <w:r w:rsidR="00C26E43">
        <w:rPr>
          <w:rFonts w:ascii="Times" w:hAnsi="Times"/>
        </w:rPr>
        <w:t xml:space="preserve">) </w:t>
      </w:r>
      <w:r w:rsidR="004D36DF">
        <w:rPr>
          <w:rFonts w:ascii="Times" w:hAnsi="Times"/>
          <w:b/>
        </w:rPr>
        <w:br w:type="page"/>
      </w:r>
    </w:p>
    <w:p w14:paraId="5ED0545B" w14:textId="46CCDA8B" w:rsidR="00987531" w:rsidRDefault="004C7323" w:rsidP="004C7323">
      <w:pPr>
        <w:spacing w:line="320" w:lineRule="exact"/>
        <w:jc w:val="center"/>
        <w:outlineLvl w:val="0"/>
        <w:rPr>
          <w:rFonts w:ascii="Times" w:hAnsi="Times"/>
          <w:b/>
        </w:rPr>
      </w:pPr>
      <w:r>
        <w:rPr>
          <w:rFonts w:ascii="Times" w:hAnsi="Times"/>
          <w:b/>
        </w:rPr>
        <w:lastRenderedPageBreak/>
        <w:t xml:space="preserve">Information: </w:t>
      </w:r>
      <w:r w:rsidR="00395EC0">
        <w:rPr>
          <w:rFonts w:ascii="Times" w:hAnsi="Times"/>
          <w:b/>
        </w:rPr>
        <w:t>Testing A Promoter</w:t>
      </w:r>
    </w:p>
    <w:p w14:paraId="786365E9" w14:textId="77777777" w:rsidR="009D70CF" w:rsidRPr="004C7323" w:rsidRDefault="009D70CF" w:rsidP="004C7323">
      <w:pPr>
        <w:spacing w:line="320" w:lineRule="exact"/>
        <w:jc w:val="center"/>
        <w:outlineLvl w:val="0"/>
        <w:rPr>
          <w:rFonts w:ascii="Times" w:hAnsi="Times"/>
          <w:b/>
        </w:rPr>
      </w:pPr>
    </w:p>
    <w:p w14:paraId="74EE4F90" w14:textId="20604AE0" w:rsidR="00ED7F6B" w:rsidRPr="00A379CF" w:rsidRDefault="00987531" w:rsidP="00A379CF">
      <w:pPr>
        <w:spacing w:line="320" w:lineRule="exact"/>
        <w:outlineLvl w:val="0"/>
        <w:rPr>
          <w:rFonts w:ascii="Times" w:hAnsi="Times"/>
          <w:u w:val="single"/>
        </w:rPr>
      </w:pPr>
      <w:r w:rsidRPr="00131774">
        <w:rPr>
          <w:rFonts w:ascii="Times" w:hAnsi="Times"/>
          <w:u w:val="single"/>
        </w:rPr>
        <w:t>In Lab:</w:t>
      </w:r>
    </w:p>
    <w:p w14:paraId="6BDB2161" w14:textId="35C1E089" w:rsidR="00395EC0" w:rsidRDefault="004C7323" w:rsidP="00395EC0">
      <w:pPr>
        <w:spacing w:line="320" w:lineRule="exact"/>
        <w:rPr>
          <w:rFonts w:ascii="Times" w:hAnsi="Times" w:cs="Helvetica"/>
        </w:rPr>
      </w:pPr>
      <w:r>
        <w:rPr>
          <w:rFonts w:ascii="Times" w:hAnsi="Times" w:cs="Helvetica"/>
        </w:rPr>
        <w:t>1</w:t>
      </w:r>
      <w:r w:rsidR="000B07AE" w:rsidRPr="00CD2DE6">
        <w:rPr>
          <w:rFonts w:ascii="Times" w:hAnsi="Times" w:cs="Helvetica"/>
        </w:rPr>
        <w:t>)</w:t>
      </w:r>
      <w:r w:rsidR="00395EC0">
        <w:rPr>
          <w:rFonts w:ascii="Times" w:hAnsi="Times" w:cs="Helvetica"/>
        </w:rPr>
        <w:t xml:space="preserve"> CATME has placed you in a lab group. The algorithm maximizes diversity and minimizes scheduling conflicts. You will work in this group each week for the entire semester. Each week, you will evaluate your own contribution to the group effort as well as the other 3 members of your group. Each person will see their anonymized ratings to offer you feedback on how to be an effective team player. </w:t>
      </w:r>
    </w:p>
    <w:p w14:paraId="1FAAB121" w14:textId="77777777" w:rsidR="00395EC0" w:rsidRDefault="00395EC0" w:rsidP="00395EC0">
      <w:pPr>
        <w:spacing w:line="320" w:lineRule="exact"/>
        <w:rPr>
          <w:rFonts w:ascii="Times" w:hAnsi="Times" w:cs="Helvetica"/>
        </w:rPr>
      </w:pPr>
    </w:p>
    <w:p w14:paraId="321161E6" w14:textId="3DACAF01" w:rsidR="00395EC0" w:rsidRDefault="00E41CD5" w:rsidP="00395EC0">
      <w:pPr>
        <w:spacing w:line="320" w:lineRule="exact"/>
        <w:rPr>
          <w:rFonts w:ascii="Times" w:hAnsi="Times" w:cs="Helvetica"/>
        </w:rPr>
      </w:pPr>
      <w:r>
        <w:rPr>
          <w:rFonts w:ascii="Times" w:hAnsi="Times" w:cs="Helvetica"/>
        </w:rPr>
        <w:t xml:space="preserve">2) </w:t>
      </w:r>
      <w:r w:rsidR="00395EC0">
        <w:rPr>
          <w:rFonts w:ascii="Times" w:hAnsi="Times" w:cs="Helvetica"/>
        </w:rPr>
        <w:t xml:space="preserve">Each group has been assigned a promoter. </w:t>
      </w:r>
      <w:r>
        <w:rPr>
          <w:rFonts w:ascii="Times" w:hAnsi="Times" w:cs="Helvetica"/>
        </w:rPr>
        <w:t>You should already have</w:t>
      </w:r>
      <w:r w:rsidR="00017B3B">
        <w:rPr>
          <w:rFonts w:ascii="Times" w:hAnsi="Times" w:cs="Helvetica"/>
        </w:rPr>
        <w:t xml:space="preserve"> found</w:t>
      </w:r>
      <w:r>
        <w:rPr>
          <w:rFonts w:ascii="Times" w:hAnsi="Times" w:cs="Helvetica"/>
        </w:rPr>
        <w:t xml:space="preserve"> the two oligo sequences used to generate your promoter. </w:t>
      </w:r>
    </w:p>
    <w:p w14:paraId="55E8B0F3" w14:textId="77777777" w:rsidR="00E41CD5" w:rsidRPr="00D51AD8" w:rsidRDefault="00E41CD5" w:rsidP="00E41CD5">
      <w:pPr>
        <w:pStyle w:val="ListParagraph"/>
        <w:numPr>
          <w:ilvl w:val="0"/>
          <w:numId w:val="3"/>
        </w:numPr>
        <w:spacing w:line="320" w:lineRule="exact"/>
        <w:rPr>
          <w:rFonts w:ascii="Times" w:hAnsi="Times" w:cs="Helvetica"/>
          <w:iCs/>
        </w:rPr>
      </w:pPr>
      <w:r w:rsidRPr="00D51AD8">
        <w:rPr>
          <w:rFonts w:ascii="Times" w:hAnsi="Times" w:cs="Helvetica"/>
          <w:iCs/>
        </w:rPr>
        <w:t>blue lab group = lac promoter</w:t>
      </w:r>
    </w:p>
    <w:p w14:paraId="5AD947BF" w14:textId="77777777" w:rsidR="00E41CD5" w:rsidRPr="00D51AD8" w:rsidRDefault="00E41CD5" w:rsidP="00E41CD5">
      <w:pPr>
        <w:pStyle w:val="ListParagraph"/>
        <w:numPr>
          <w:ilvl w:val="0"/>
          <w:numId w:val="3"/>
        </w:numPr>
        <w:spacing w:line="320" w:lineRule="exact"/>
        <w:rPr>
          <w:rFonts w:ascii="Times" w:hAnsi="Times" w:cs="Helvetica"/>
          <w:iCs/>
        </w:rPr>
      </w:pPr>
      <w:r w:rsidRPr="00D51AD8">
        <w:rPr>
          <w:rFonts w:ascii="Times" w:hAnsi="Times" w:cs="Helvetica"/>
          <w:iCs/>
        </w:rPr>
        <w:t xml:space="preserve">green lab group = </w:t>
      </w:r>
      <w:proofErr w:type="spellStart"/>
      <w:r w:rsidRPr="00D51AD8">
        <w:rPr>
          <w:rFonts w:ascii="Times" w:hAnsi="Times" w:cs="Helvetica"/>
          <w:iCs/>
        </w:rPr>
        <w:t>ompC</w:t>
      </w:r>
      <w:proofErr w:type="spellEnd"/>
      <w:r w:rsidRPr="00D51AD8">
        <w:rPr>
          <w:rFonts w:ascii="Times" w:hAnsi="Times" w:cs="Helvetica"/>
          <w:iCs/>
        </w:rPr>
        <w:t xml:space="preserve"> promoter</w:t>
      </w:r>
    </w:p>
    <w:p w14:paraId="5CA252AF" w14:textId="77777777" w:rsidR="00E41CD5" w:rsidRPr="00D51AD8" w:rsidRDefault="00E41CD5" w:rsidP="00E41CD5">
      <w:pPr>
        <w:pStyle w:val="ListParagraph"/>
        <w:numPr>
          <w:ilvl w:val="0"/>
          <w:numId w:val="3"/>
        </w:numPr>
        <w:spacing w:line="320" w:lineRule="exact"/>
        <w:rPr>
          <w:rFonts w:ascii="Times" w:hAnsi="Times" w:cs="Helvetica"/>
          <w:iCs/>
        </w:rPr>
      </w:pPr>
      <w:r w:rsidRPr="00D51AD8">
        <w:rPr>
          <w:rFonts w:ascii="Times" w:hAnsi="Times" w:cs="Helvetica"/>
          <w:iCs/>
        </w:rPr>
        <w:t xml:space="preserve">red lab group = </w:t>
      </w:r>
      <w:proofErr w:type="spellStart"/>
      <w:r w:rsidRPr="00D51AD8">
        <w:rPr>
          <w:rFonts w:ascii="Times" w:hAnsi="Times" w:cs="Helvetica"/>
          <w:iCs/>
        </w:rPr>
        <w:t>ospA</w:t>
      </w:r>
      <w:proofErr w:type="spellEnd"/>
      <w:r w:rsidRPr="00D51AD8">
        <w:rPr>
          <w:rFonts w:ascii="Times" w:hAnsi="Times" w:cs="Helvetica"/>
          <w:iCs/>
        </w:rPr>
        <w:t xml:space="preserve"> promoter</w:t>
      </w:r>
    </w:p>
    <w:p w14:paraId="5A4AFDC8" w14:textId="77777777" w:rsidR="00E41CD5" w:rsidRPr="00D51AD8" w:rsidRDefault="00E41CD5" w:rsidP="00E41CD5">
      <w:pPr>
        <w:pStyle w:val="ListParagraph"/>
        <w:numPr>
          <w:ilvl w:val="0"/>
          <w:numId w:val="3"/>
        </w:numPr>
        <w:spacing w:line="320" w:lineRule="exact"/>
        <w:rPr>
          <w:rFonts w:ascii="Times" w:hAnsi="Times"/>
        </w:rPr>
      </w:pPr>
      <w:r w:rsidRPr="00D51AD8">
        <w:rPr>
          <w:rFonts w:ascii="Times" w:hAnsi="Times" w:cs="Helvetica"/>
          <w:iCs/>
        </w:rPr>
        <w:t xml:space="preserve">yellow lab group = </w:t>
      </w:r>
      <w:proofErr w:type="spellStart"/>
      <w:r w:rsidRPr="00D51AD8">
        <w:rPr>
          <w:rFonts w:ascii="Times" w:hAnsi="Times" w:cs="Helvetica"/>
          <w:iCs/>
        </w:rPr>
        <w:t>tet</w:t>
      </w:r>
      <w:proofErr w:type="spellEnd"/>
      <w:r w:rsidRPr="00D51AD8">
        <w:rPr>
          <w:rFonts w:ascii="Times" w:hAnsi="Times" w:cs="Helvetica"/>
          <w:iCs/>
        </w:rPr>
        <w:t xml:space="preserve"> </w:t>
      </w:r>
      <w:proofErr w:type="spellStart"/>
      <w:r w:rsidRPr="00D51AD8">
        <w:rPr>
          <w:rFonts w:ascii="Times" w:hAnsi="Times" w:cs="Helvetica"/>
          <w:iCs/>
        </w:rPr>
        <w:t>pomoter</w:t>
      </w:r>
      <w:proofErr w:type="spellEnd"/>
      <w:r w:rsidRPr="00D51AD8">
        <w:rPr>
          <w:rFonts w:ascii="Times" w:hAnsi="Times" w:cs="Helvetica"/>
          <w:iCs/>
        </w:rPr>
        <w:t xml:space="preserve"> </w:t>
      </w:r>
    </w:p>
    <w:p w14:paraId="367C3421" w14:textId="77777777" w:rsidR="00E41CD5" w:rsidRDefault="00E41CD5" w:rsidP="00395EC0">
      <w:pPr>
        <w:spacing w:line="320" w:lineRule="exact"/>
        <w:rPr>
          <w:rFonts w:ascii="Times" w:hAnsi="Times"/>
        </w:rPr>
      </w:pPr>
    </w:p>
    <w:p w14:paraId="4B7AB1CE" w14:textId="6F4C1E00" w:rsidR="00694D31" w:rsidRDefault="00694D31" w:rsidP="0002409B">
      <w:pPr>
        <w:spacing w:line="320" w:lineRule="exact"/>
        <w:rPr>
          <w:rFonts w:ascii="Times" w:hAnsi="Times"/>
        </w:rPr>
      </w:pPr>
      <w:r>
        <w:rPr>
          <w:rFonts w:ascii="Times" w:hAnsi="Times"/>
        </w:rPr>
        <w:t>3) I will give a presentation on GGA and answer questions. (</w:t>
      </w:r>
      <w:proofErr w:type="spellStart"/>
      <w:r w:rsidRPr="00694D31">
        <w:rPr>
          <w:rFonts w:ascii="Times" w:hAnsi="Times"/>
        </w:rPr>
        <w:t>GGA_method_pCloneRed</w:t>
      </w:r>
      <w:proofErr w:type="spellEnd"/>
      <w:r w:rsidRPr="00694D31">
        <w:rPr>
          <w:rFonts w:ascii="Times" w:hAnsi="Times"/>
        </w:rPr>
        <w:t xml:space="preserve"> F2020.key</w:t>
      </w:r>
      <w:r>
        <w:rPr>
          <w:rFonts w:ascii="Times" w:hAnsi="Times"/>
        </w:rPr>
        <w:t xml:space="preserve">) </w:t>
      </w:r>
    </w:p>
    <w:p w14:paraId="5D801959" w14:textId="77777777" w:rsidR="00694D31" w:rsidRDefault="00694D31" w:rsidP="0002409B">
      <w:pPr>
        <w:spacing w:line="320" w:lineRule="exact"/>
        <w:rPr>
          <w:rFonts w:ascii="Times" w:hAnsi="Times"/>
        </w:rPr>
      </w:pPr>
    </w:p>
    <w:p w14:paraId="24CC33E8" w14:textId="06474FD4" w:rsidR="0007182E" w:rsidRPr="00131774" w:rsidRDefault="00694D31" w:rsidP="0002409B">
      <w:pPr>
        <w:spacing w:line="320" w:lineRule="exact"/>
        <w:rPr>
          <w:rFonts w:ascii="Times" w:hAnsi="Times"/>
        </w:rPr>
      </w:pPr>
      <w:r>
        <w:rPr>
          <w:rFonts w:ascii="Times" w:hAnsi="Times"/>
        </w:rPr>
        <w:t>4</w:t>
      </w:r>
      <w:r w:rsidR="00F67D51">
        <w:rPr>
          <w:rFonts w:ascii="Times" w:hAnsi="Times"/>
        </w:rPr>
        <w:t xml:space="preserve">) Each lab group will assemble as set of PPT slides (not Google slides) that describes the major steps of GGA. Each slide will represent one step. Your task is to use the slide preparation to construct your own understand of GGA. The goal is NOT to generate one file collectively as fast as possible. You should show your share your PPT file with the instructor before leaving lab. </w:t>
      </w:r>
      <w:r w:rsidR="00073A57">
        <w:rPr>
          <w:rFonts w:ascii="Times" w:hAnsi="Times"/>
        </w:rPr>
        <w:t xml:space="preserve">This will be the bulk of lab time. </w:t>
      </w:r>
      <w:r w:rsidR="00DF617F">
        <w:rPr>
          <w:rFonts w:ascii="Times" w:hAnsi="Times"/>
        </w:rPr>
        <w:t xml:space="preserve">You may use images from the GGA presentation. </w:t>
      </w:r>
    </w:p>
    <w:sectPr w:rsidR="0007182E" w:rsidRPr="00131774"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499F" w14:textId="77777777" w:rsidR="00D30CC1" w:rsidRDefault="00D30CC1" w:rsidP="003A6617">
      <w:r>
        <w:separator/>
      </w:r>
    </w:p>
  </w:endnote>
  <w:endnote w:type="continuationSeparator" w:id="0">
    <w:p w14:paraId="1B73E728" w14:textId="77777777" w:rsidR="00D30CC1" w:rsidRDefault="00D30CC1"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A37DAA" w:rsidRDefault="00A37DAA"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A37DAA" w:rsidRDefault="00A3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A37DAA" w:rsidRPr="003A6617" w:rsidRDefault="00A37DAA"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7342CD">
      <w:rPr>
        <w:rStyle w:val="PageNumber"/>
        <w:rFonts w:ascii="Times" w:hAnsi="Times"/>
        <w:noProof/>
      </w:rPr>
      <w:t>1</w:t>
    </w:r>
    <w:r w:rsidRPr="003A6617">
      <w:rPr>
        <w:rStyle w:val="PageNumber"/>
        <w:rFonts w:ascii="Times" w:hAnsi="Times"/>
      </w:rPr>
      <w:fldChar w:fldCharType="end"/>
    </w:r>
  </w:p>
  <w:p w14:paraId="5117412D" w14:textId="536D8D36" w:rsidR="00A37DAA" w:rsidRPr="003A6617" w:rsidRDefault="00A37DAA" w:rsidP="003A6617">
    <w:pPr>
      <w:pStyle w:val="Footer"/>
      <w:rPr>
        <w:rFonts w:ascii="Times" w:hAnsi="Times"/>
      </w:rPr>
    </w:pPr>
    <w:r w:rsidRPr="003A6617">
      <w:rPr>
        <w:rFonts w:ascii="Times" w:hAnsi="Times"/>
      </w:rPr>
      <w:t xml:space="preserve">                  </w:t>
    </w:r>
    <w:r w:rsidR="0034079A">
      <w:rPr>
        <w:rFonts w:ascii="Times" w:hAnsi="Times"/>
      </w:rPr>
      <w:t xml:space="preserve">              Bio113</w:t>
    </w:r>
    <w:r>
      <w:rPr>
        <w:rFonts w:ascii="Times" w:hAnsi="Times"/>
      </w:rPr>
      <w:t xml:space="preserve"> Lab: Week </w:t>
    </w:r>
    <w:r w:rsidR="00395EC0">
      <w:rPr>
        <w:rFonts w:ascii="Times" w:hAnsi="Times"/>
      </w:rPr>
      <w:t>2</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959A" w14:textId="77777777" w:rsidR="00D30CC1" w:rsidRDefault="00D30CC1" w:rsidP="003A6617">
      <w:r>
        <w:separator/>
      </w:r>
    </w:p>
  </w:footnote>
  <w:footnote w:type="continuationSeparator" w:id="0">
    <w:p w14:paraId="7580E068" w14:textId="77777777" w:rsidR="00D30CC1" w:rsidRDefault="00D30CC1"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0AA26BC1" w:rsidR="00A37DAA" w:rsidRPr="003A6617" w:rsidRDefault="00FC586F"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A37DAA"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CDD"/>
    <w:multiLevelType w:val="hybridMultilevel"/>
    <w:tmpl w:val="114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6AC5"/>
    <w:rsid w:val="00017B3B"/>
    <w:rsid w:val="0002409B"/>
    <w:rsid w:val="00025724"/>
    <w:rsid w:val="0007182E"/>
    <w:rsid w:val="00073A57"/>
    <w:rsid w:val="00083E45"/>
    <w:rsid w:val="000B07AE"/>
    <w:rsid w:val="000D2A5F"/>
    <w:rsid w:val="000F3CE3"/>
    <w:rsid w:val="000F548E"/>
    <w:rsid w:val="001302F1"/>
    <w:rsid w:val="00131774"/>
    <w:rsid w:val="00154C6C"/>
    <w:rsid w:val="00154E8A"/>
    <w:rsid w:val="00161865"/>
    <w:rsid w:val="001745C6"/>
    <w:rsid w:val="001904FA"/>
    <w:rsid w:val="001C3816"/>
    <w:rsid w:val="001E01E2"/>
    <w:rsid w:val="001F69F5"/>
    <w:rsid w:val="00214A31"/>
    <w:rsid w:val="00266065"/>
    <w:rsid w:val="00275D5C"/>
    <w:rsid w:val="00296970"/>
    <w:rsid w:val="002A6D07"/>
    <w:rsid w:val="002E50EA"/>
    <w:rsid w:val="002F6AC0"/>
    <w:rsid w:val="00307B3F"/>
    <w:rsid w:val="00313481"/>
    <w:rsid w:val="00321409"/>
    <w:rsid w:val="0034079A"/>
    <w:rsid w:val="00391CCE"/>
    <w:rsid w:val="00391D55"/>
    <w:rsid w:val="00395EC0"/>
    <w:rsid w:val="003A6617"/>
    <w:rsid w:val="003D56BC"/>
    <w:rsid w:val="003D5D57"/>
    <w:rsid w:val="003E58FB"/>
    <w:rsid w:val="003E5CD2"/>
    <w:rsid w:val="003F28BE"/>
    <w:rsid w:val="004016EE"/>
    <w:rsid w:val="00415492"/>
    <w:rsid w:val="0041633B"/>
    <w:rsid w:val="004174DB"/>
    <w:rsid w:val="0044247D"/>
    <w:rsid w:val="0047729A"/>
    <w:rsid w:val="00481417"/>
    <w:rsid w:val="00486564"/>
    <w:rsid w:val="004A1E64"/>
    <w:rsid w:val="004C7323"/>
    <w:rsid w:val="004D36DF"/>
    <w:rsid w:val="004E427B"/>
    <w:rsid w:val="004F4EAF"/>
    <w:rsid w:val="00526775"/>
    <w:rsid w:val="00585A71"/>
    <w:rsid w:val="005B3301"/>
    <w:rsid w:val="005C1247"/>
    <w:rsid w:val="005C32C0"/>
    <w:rsid w:val="006042A3"/>
    <w:rsid w:val="00625AA0"/>
    <w:rsid w:val="00640E1B"/>
    <w:rsid w:val="00646AF5"/>
    <w:rsid w:val="006516E7"/>
    <w:rsid w:val="0067247C"/>
    <w:rsid w:val="00681042"/>
    <w:rsid w:val="00694D31"/>
    <w:rsid w:val="00696476"/>
    <w:rsid w:val="0069674B"/>
    <w:rsid w:val="00696EBA"/>
    <w:rsid w:val="006B044B"/>
    <w:rsid w:val="006C66B3"/>
    <w:rsid w:val="006C71A2"/>
    <w:rsid w:val="006D02CD"/>
    <w:rsid w:val="007342CD"/>
    <w:rsid w:val="0075038F"/>
    <w:rsid w:val="00756D4A"/>
    <w:rsid w:val="007658DC"/>
    <w:rsid w:val="00770A67"/>
    <w:rsid w:val="0077136B"/>
    <w:rsid w:val="007927E7"/>
    <w:rsid w:val="007D47B9"/>
    <w:rsid w:val="007D586B"/>
    <w:rsid w:val="007D6B51"/>
    <w:rsid w:val="007D6ED8"/>
    <w:rsid w:val="0080208D"/>
    <w:rsid w:val="0085457D"/>
    <w:rsid w:val="00855C4A"/>
    <w:rsid w:val="00867788"/>
    <w:rsid w:val="008854CD"/>
    <w:rsid w:val="008A3FCF"/>
    <w:rsid w:val="008A5AEC"/>
    <w:rsid w:val="008D1326"/>
    <w:rsid w:val="008D3830"/>
    <w:rsid w:val="008E3620"/>
    <w:rsid w:val="0091416E"/>
    <w:rsid w:val="0092790C"/>
    <w:rsid w:val="00987531"/>
    <w:rsid w:val="009B101C"/>
    <w:rsid w:val="009D70CF"/>
    <w:rsid w:val="00A05EE6"/>
    <w:rsid w:val="00A127C3"/>
    <w:rsid w:val="00A20180"/>
    <w:rsid w:val="00A379CF"/>
    <w:rsid w:val="00A37DAA"/>
    <w:rsid w:val="00A425FA"/>
    <w:rsid w:val="00A92796"/>
    <w:rsid w:val="00AA7A88"/>
    <w:rsid w:val="00AC649E"/>
    <w:rsid w:val="00AD1AEF"/>
    <w:rsid w:val="00AE1031"/>
    <w:rsid w:val="00AE292B"/>
    <w:rsid w:val="00AE72CE"/>
    <w:rsid w:val="00B21367"/>
    <w:rsid w:val="00B33822"/>
    <w:rsid w:val="00B6169C"/>
    <w:rsid w:val="00B77C29"/>
    <w:rsid w:val="00B81479"/>
    <w:rsid w:val="00B86AFB"/>
    <w:rsid w:val="00B8753C"/>
    <w:rsid w:val="00BA5D0B"/>
    <w:rsid w:val="00BB2444"/>
    <w:rsid w:val="00BC1768"/>
    <w:rsid w:val="00BF13C7"/>
    <w:rsid w:val="00BF328F"/>
    <w:rsid w:val="00BF4C97"/>
    <w:rsid w:val="00C26E43"/>
    <w:rsid w:val="00C6158C"/>
    <w:rsid w:val="00C861AD"/>
    <w:rsid w:val="00CC2B04"/>
    <w:rsid w:val="00CC431D"/>
    <w:rsid w:val="00D11C78"/>
    <w:rsid w:val="00D30CC1"/>
    <w:rsid w:val="00D51AD8"/>
    <w:rsid w:val="00D51DAB"/>
    <w:rsid w:val="00D6186D"/>
    <w:rsid w:val="00D7446F"/>
    <w:rsid w:val="00D80B10"/>
    <w:rsid w:val="00D95CD1"/>
    <w:rsid w:val="00DA5132"/>
    <w:rsid w:val="00DB48CE"/>
    <w:rsid w:val="00DB51EE"/>
    <w:rsid w:val="00DC2A67"/>
    <w:rsid w:val="00DF19BE"/>
    <w:rsid w:val="00DF617F"/>
    <w:rsid w:val="00DF6CFC"/>
    <w:rsid w:val="00E03A80"/>
    <w:rsid w:val="00E41BB2"/>
    <w:rsid w:val="00E41CD5"/>
    <w:rsid w:val="00E71D90"/>
    <w:rsid w:val="00E9003E"/>
    <w:rsid w:val="00EB1AC1"/>
    <w:rsid w:val="00EC23DA"/>
    <w:rsid w:val="00EC2D00"/>
    <w:rsid w:val="00EC5448"/>
    <w:rsid w:val="00ED7F6B"/>
    <w:rsid w:val="00EE6C17"/>
    <w:rsid w:val="00F40005"/>
    <w:rsid w:val="00F43444"/>
    <w:rsid w:val="00F672F9"/>
    <w:rsid w:val="00F67D51"/>
    <w:rsid w:val="00FA1DF8"/>
    <w:rsid w:val="00FC586F"/>
    <w:rsid w:val="00FD5213"/>
    <w:rsid w:val="00FF0A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D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s.igem.org/Part:BBa_J1191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ts.igem.org/Part:BBa_J1191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Learning Objectives for Promoter Discovery</vt:lpstr>
      <vt:lpstr>Skills</vt:lpstr>
      <vt:lpstr>Cognitive</vt:lpstr>
      <vt:lpstr/>
      <vt:lpstr/>
      <vt:lpstr/>
      <vt:lpstr>Pre-Lab </vt:lpstr>
      <vt:lpstr/>
      <vt:lpstr>Before you come to lab</vt:lpstr>
      <vt:lpstr>A) How are type IIs restriction enzymes different from the more commonly used ty</vt:lpstr>
      <vt:lpstr/>
      <vt:lpstr>B) Is Bsa I a type II or type IIs restriction enzyme? How did you find out? </vt:lpstr>
      <vt:lpstr/>
      <vt:lpstr/>
      <vt:lpstr>C) What is DNA ligase? </vt:lpstr>
      <vt:lpstr/>
      <vt:lpstr/>
      <vt:lpstr>D) What is bacterial transformation with regards to DNA engineering? </vt:lpstr>
      <vt:lpstr/>
      <vt:lpstr/>
      <vt:lpstr>Information: Design and Build a New Promoter (an 8 week project)</vt:lpstr>
      <vt:lpstr>In Lab:</vt:lpstr>
    </vt:vector>
  </TitlesOfParts>
  <Company>Davidson College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22</cp:revision>
  <dcterms:created xsi:type="dcterms:W3CDTF">2020-07-26T19:12:00Z</dcterms:created>
  <dcterms:modified xsi:type="dcterms:W3CDTF">2020-07-27T14:40:00Z</dcterms:modified>
</cp:coreProperties>
</file>